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67" w:rsidRPr="004A5867" w:rsidRDefault="004A5867" w:rsidP="001B4339">
      <w:pPr>
        <w:spacing w:after="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BIOGEN 105MS401 (POP)</w:t>
      </w:r>
    </w:p>
    <w:p w:rsidR="004A5867" w:rsidRDefault="004A5867" w:rsidP="004A5867">
      <w:pPr>
        <w:spacing w:after="0" w:line="240" w:lineRule="auto"/>
        <w:rPr>
          <w:rFonts w:cs="Calibri"/>
          <w:sz w:val="18"/>
          <w:szCs w:val="18"/>
        </w:rPr>
      </w:pPr>
      <w:proofErr w:type="spellStart"/>
      <w:r w:rsidRPr="004A5867">
        <w:rPr>
          <w:rFonts w:cs="Calibri"/>
          <w:sz w:val="18"/>
          <w:szCs w:val="18"/>
        </w:rPr>
        <w:t>Plegridy</w:t>
      </w:r>
      <w:proofErr w:type="spellEnd"/>
      <w:r w:rsidRPr="004A5867">
        <w:rPr>
          <w:rFonts w:cs="Calibri"/>
          <w:sz w:val="18"/>
          <w:szCs w:val="18"/>
        </w:rPr>
        <w:t xml:space="preserve"> (PEGINTERFERON β-1A) REAL WORLD EFFECTIVENESS AND SAFETY OBSERVATIONAL PROGRAM</w:t>
      </w:r>
    </w:p>
    <w:p w:rsidR="00141F32" w:rsidRDefault="00141F32" w:rsidP="004A5867">
      <w:pPr>
        <w:spacing w:after="0" w:line="240" w:lineRule="auto"/>
        <w:rPr>
          <w:rFonts w:cs="Calibri"/>
          <w:b/>
          <w:sz w:val="18"/>
          <w:szCs w:val="18"/>
        </w:rPr>
      </w:pPr>
    </w:p>
    <w:p w:rsidR="004A5867" w:rsidRPr="004A5867" w:rsidRDefault="004A5867" w:rsidP="004A5867">
      <w:pPr>
        <w:spacing w:after="0" w:line="240" w:lineRule="auto"/>
        <w:rPr>
          <w:rFonts w:cs="Calibri"/>
          <w:b/>
          <w:sz w:val="18"/>
          <w:szCs w:val="18"/>
        </w:rPr>
      </w:pPr>
      <w:r w:rsidRPr="004A5867">
        <w:rPr>
          <w:rFonts w:cs="Calibri"/>
          <w:b/>
          <w:sz w:val="18"/>
          <w:szCs w:val="18"/>
        </w:rPr>
        <w:t>ACORDA (DALF-PS-1016)</w:t>
      </w:r>
    </w:p>
    <w:p w:rsidR="004A5867" w:rsidRDefault="004A5867" w:rsidP="004A5867">
      <w:pPr>
        <w:spacing w:after="0" w:line="240" w:lineRule="auto"/>
        <w:rPr>
          <w:rFonts w:cs="Calibri"/>
          <w:sz w:val="18"/>
          <w:szCs w:val="18"/>
        </w:rPr>
      </w:pPr>
      <w:r w:rsidRPr="004A5867">
        <w:rPr>
          <w:rFonts w:cs="Calibri"/>
          <w:sz w:val="18"/>
          <w:szCs w:val="18"/>
        </w:rPr>
        <w:t>A DOUBLE BLIND, PLACEBO CONTROLLED, PARALEL-GROUP STUDY TO EVALUATE THE EFFICACY AND SAFETY OF TWO DOSE STRENGHTS OF DALFAMPRIDINE EXTENDED RELEASE TABLETS FOR TREATMENT OF STABLE WALKING DEFICITS IN POST-ISCHEMIC STROKE (MILESTONE)</w:t>
      </w:r>
    </w:p>
    <w:p w:rsidR="00941E7E" w:rsidRDefault="00941E7E" w:rsidP="001B4339">
      <w:pPr>
        <w:spacing w:after="0"/>
        <w:rPr>
          <w:b/>
          <w:sz w:val="18"/>
          <w:szCs w:val="18"/>
        </w:rPr>
      </w:pPr>
    </w:p>
    <w:p w:rsidR="002A38C8" w:rsidRPr="00D655A4" w:rsidRDefault="002A38C8" w:rsidP="001B4339">
      <w:pPr>
        <w:spacing w:after="0"/>
        <w:rPr>
          <w:b/>
          <w:sz w:val="18"/>
          <w:szCs w:val="18"/>
        </w:rPr>
      </w:pPr>
      <w:r w:rsidRPr="00D655A4">
        <w:rPr>
          <w:b/>
          <w:sz w:val="18"/>
          <w:szCs w:val="18"/>
        </w:rPr>
        <w:t>BIOGEN</w:t>
      </w:r>
      <w:r w:rsidR="0011034E" w:rsidRPr="00D655A4">
        <w:rPr>
          <w:b/>
          <w:sz w:val="18"/>
          <w:szCs w:val="18"/>
        </w:rPr>
        <w:t xml:space="preserve"> 109MS404 (RESPOND</w:t>
      </w:r>
      <w:r w:rsidR="00B906CA" w:rsidRPr="00D655A4">
        <w:rPr>
          <w:b/>
          <w:sz w:val="18"/>
          <w:szCs w:val="18"/>
        </w:rPr>
        <w:t>)</w:t>
      </w:r>
    </w:p>
    <w:p w:rsidR="0011034E" w:rsidRPr="00D655A4" w:rsidRDefault="0011034E" w:rsidP="001B4339">
      <w:pPr>
        <w:spacing w:after="0"/>
        <w:rPr>
          <w:sz w:val="18"/>
          <w:szCs w:val="18"/>
        </w:rPr>
      </w:pPr>
      <w:r w:rsidRPr="00D655A4">
        <w:rPr>
          <w:sz w:val="18"/>
          <w:szCs w:val="18"/>
        </w:rPr>
        <w:t>A MULTICENTER,OPEN-LABEL,12-MONTH OBSERVATIONAL STUDY EVALUATING THE CLINICAL EFFECTIVENESS AND IMPACT ON PATIENT-REPORTED OUTCOMES OF ORAL TECFIDERA (DIMETHYL FUMARATE) DELAYED RELEASE CAPSULES IN PATIENTS WITH RELAPSING FORMS OF MULTIPLE SCLEROSIS AFTER SUBOPTIMAL RESPONSE TO GLATIRAMER ACETATE</w:t>
      </w:r>
    </w:p>
    <w:p w:rsidR="00141F32" w:rsidRDefault="00141F32" w:rsidP="001B4339">
      <w:pPr>
        <w:spacing w:after="0"/>
        <w:rPr>
          <w:b/>
          <w:sz w:val="18"/>
          <w:szCs w:val="18"/>
        </w:rPr>
      </w:pPr>
    </w:p>
    <w:p w:rsidR="00141F32" w:rsidRPr="00D655A4" w:rsidRDefault="0011034E" w:rsidP="001B4339">
      <w:pPr>
        <w:spacing w:after="0"/>
        <w:rPr>
          <w:b/>
          <w:sz w:val="18"/>
          <w:szCs w:val="18"/>
        </w:rPr>
      </w:pPr>
      <w:r w:rsidRPr="00D655A4">
        <w:rPr>
          <w:b/>
          <w:sz w:val="18"/>
          <w:szCs w:val="18"/>
        </w:rPr>
        <w:t>BIOGEN (ESTEEM)</w:t>
      </w:r>
    </w:p>
    <w:p w:rsidR="0011034E" w:rsidRPr="00D655A4" w:rsidRDefault="0011034E" w:rsidP="001B4339">
      <w:pPr>
        <w:spacing w:after="0"/>
        <w:rPr>
          <w:sz w:val="18"/>
          <w:szCs w:val="18"/>
        </w:rPr>
      </w:pPr>
      <w:r w:rsidRPr="00D655A4">
        <w:rPr>
          <w:sz w:val="18"/>
          <w:szCs w:val="18"/>
        </w:rPr>
        <w:t>A MULTICENTER</w:t>
      </w:r>
      <w:r w:rsidR="00D655A4" w:rsidRPr="00D655A4">
        <w:rPr>
          <w:sz w:val="18"/>
          <w:szCs w:val="18"/>
        </w:rPr>
        <w:t>, GLOBAL, OBSERVATIONAL</w:t>
      </w:r>
      <w:r w:rsidRPr="00D655A4">
        <w:rPr>
          <w:sz w:val="18"/>
          <w:szCs w:val="18"/>
        </w:rPr>
        <w:t xml:space="preserve"> STUDY TO COLLECT INFORMATION ON SAFETY AND TO DOCUMENT THE DRUG UTILIZATION OF TECFIDERA (DIMETHYL FUMARATE) WHEN USED IN ROUTINE MEDICAL PRACTICE IN THE TREATMENT OF MULTIPLE SCLEROSIS</w:t>
      </w:r>
    </w:p>
    <w:p w:rsidR="00D12B42" w:rsidRPr="00D655A4" w:rsidRDefault="00D12B42" w:rsidP="0011034E">
      <w:pPr>
        <w:spacing w:after="0"/>
        <w:rPr>
          <w:sz w:val="18"/>
          <w:szCs w:val="18"/>
        </w:rPr>
      </w:pPr>
    </w:p>
    <w:p w:rsidR="00D12B42" w:rsidRPr="00D655A4" w:rsidRDefault="00D12B42" w:rsidP="0011034E">
      <w:pPr>
        <w:spacing w:after="0"/>
        <w:rPr>
          <w:b/>
          <w:sz w:val="18"/>
          <w:szCs w:val="18"/>
        </w:rPr>
      </w:pPr>
      <w:r w:rsidRPr="00D655A4">
        <w:rPr>
          <w:b/>
          <w:sz w:val="18"/>
          <w:szCs w:val="18"/>
        </w:rPr>
        <w:t>LABRYS BIOLOGICS</w:t>
      </w:r>
    </w:p>
    <w:p w:rsidR="00D12B42" w:rsidRPr="00D655A4" w:rsidRDefault="00D12B42" w:rsidP="0011034E">
      <w:pPr>
        <w:spacing w:after="0"/>
        <w:rPr>
          <w:sz w:val="18"/>
          <w:szCs w:val="18"/>
        </w:rPr>
      </w:pPr>
      <w:r w:rsidRPr="00D655A4">
        <w:rPr>
          <w:sz w:val="18"/>
          <w:szCs w:val="18"/>
        </w:rPr>
        <w:t>A MULTICENTER</w:t>
      </w:r>
      <w:r w:rsidR="00D655A4" w:rsidRPr="00D655A4">
        <w:rPr>
          <w:sz w:val="18"/>
          <w:szCs w:val="18"/>
        </w:rPr>
        <w:t>, DOUBLE</w:t>
      </w:r>
      <w:r w:rsidRPr="00D655A4">
        <w:rPr>
          <w:sz w:val="18"/>
          <w:szCs w:val="18"/>
        </w:rPr>
        <w:t>-BLIND</w:t>
      </w:r>
      <w:r w:rsidR="00D655A4" w:rsidRPr="00D655A4">
        <w:rPr>
          <w:sz w:val="18"/>
          <w:szCs w:val="18"/>
        </w:rPr>
        <w:t>, PLACEBO</w:t>
      </w:r>
      <w:r w:rsidRPr="00D655A4">
        <w:rPr>
          <w:sz w:val="18"/>
          <w:szCs w:val="18"/>
        </w:rPr>
        <w:t xml:space="preserve"> CONTROLLED PARALLEL-GROUP</w:t>
      </w:r>
      <w:proofErr w:type="gramStart"/>
      <w:r w:rsidRPr="00D655A4">
        <w:rPr>
          <w:sz w:val="18"/>
          <w:szCs w:val="18"/>
        </w:rPr>
        <w:t>,STUDY</w:t>
      </w:r>
      <w:proofErr w:type="gramEnd"/>
      <w:r w:rsidRPr="00D655A4">
        <w:rPr>
          <w:sz w:val="18"/>
          <w:szCs w:val="18"/>
        </w:rPr>
        <w:t xml:space="preserve"> COMPARING THE EFFICACY AND SAFETY OF TWO DOSES OF SUBCUTANEOUS LBR-101 WITH PLACEBO FOR THE PREVENTATIVE TREATMENT OF HIGH FREQUENCY EPISODIC MIGRAINE</w:t>
      </w:r>
    </w:p>
    <w:p w:rsidR="00B906CA" w:rsidRPr="00D655A4" w:rsidRDefault="00B906CA" w:rsidP="001B4339">
      <w:pPr>
        <w:spacing w:after="0"/>
        <w:rPr>
          <w:sz w:val="18"/>
          <w:szCs w:val="18"/>
        </w:rPr>
      </w:pPr>
    </w:p>
    <w:p w:rsidR="00D12B42" w:rsidRPr="00D655A4" w:rsidRDefault="00D12B42" w:rsidP="00D12B42">
      <w:pPr>
        <w:spacing w:after="0"/>
        <w:rPr>
          <w:b/>
          <w:sz w:val="18"/>
          <w:szCs w:val="18"/>
        </w:rPr>
      </w:pPr>
      <w:r w:rsidRPr="00D655A4">
        <w:rPr>
          <w:b/>
          <w:sz w:val="18"/>
          <w:szCs w:val="18"/>
        </w:rPr>
        <w:t>LABRYS BIOLOGICS</w:t>
      </w:r>
    </w:p>
    <w:p w:rsidR="00D12B42" w:rsidRPr="00D655A4" w:rsidRDefault="00D12B42" w:rsidP="00D12B42">
      <w:pPr>
        <w:spacing w:after="0"/>
        <w:rPr>
          <w:sz w:val="18"/>
          <w:szCs w:val="18"/>
        </w:rPr>
      </w:pPr>
      <w:r w:rsidRPr="00D655A4">
        <w:rPr>
          <w:sz w:val="18"/>
          <w:szCs w:val="18"/>
        </w:rPr>
        <w:t>A MULTICENTER</w:t>
      </w:r>
      <w:r w:rsidR="00D655A4" w:rsidRPr="00D655A4">
        <w:rPr>
          <w:sz w:val="18"/>
          <w:szCs w:val="18"/>
        </w:rPr>
        <w:t>, DOUBLE</w:t>
      </w:r>
      <w:r w:rsidRPr="00D655A4">
        <w:rPr>
          <w:sz w:val="18"/>
          <w:szCs w:val="18"/>
        </w:rPr>
        <w:t>-BLIND</w:t>
      </w:r>
      <w:r w:rsidR="00D655A4" w:rsidRPr="00D655A4">
        <w:rPr>
          <w:sz w:val="18"/>
          <w:szCs w:val="18"/>
        </w:rPr>
        <w:t>, DOUBLE</w:t>
      </w:r>
      <w:r w:rsidRPr="00D655A4">
        <w:rPr>
          <w:sz w:val="18"/>
          <w:szCs w:val="18"/>
        </w:rPr>
        <w:t xml:space="preserve"> DUMMY</w:t>
      </w:r>
      <w:r w:rsidR="00D655A4" w:rsidRPr="00D655A4">
        <w:rPr>
          <w:sz w:val="18"/>
          <w:szCs w:val="18"/>
        </w:rPr>
        <w:t>, PLACEBO</w:t>
      </w:r>
      <w:r w:rsidRPr="00D655A4">
        <w:rPr>
          <w:sz w:val="18"/>
          <w:szCs w:val="18"/>
        </w:rPr>
        <w:t xml:space="preserve"> CONTROLLED PARALLEL-GROUP</w:t>
      </w:r>
      <w:proofErr w:type="gramStart"/>
      <w:r w:rsidRPr="00D655A4">
        <w:rPr>
          <w:sz w:val="18"/>
          <w:szCs w:val="18"/>
        </w:rPr>
        <w:t>,MULTI</w:t>
      </w:r>
      <w:proofErr w:type="gramEnd"/>
      <w:r w:rsidRPr="00D655A4">
        <w:rPr>
          <w:sz w:val="18"/>
          <w:szCs w:val="18"/>
        </w:rPr>
        <w:t>-DOSE STUDY COMPARING THE EFFICACY AND SAFETY OF TWO DOSES OF SUBCUTANEOUS LBR-101 WITH PLACEBO FOR THE PREVENTATIVE TREATMENT OF CHRONIC MIGRAINE</w:t>
      </w:r>
    </w:p>
    <w:p w:rsidR="00D12B42" w:rsidRPr="00D655A4" w:rsidRDefault="00D12B42" w:rsidP="00D12B42">
      <w:pPr>
        <w:spacing w:after="0"/>
        <w:rPr>
          <w:sz w:val="18"/>
          <w:szCs w:val="18"/>
        </w:rPr>
      </w:pPr>
    </w:p>
    <w:p w:rsidR="00D12B42" w:rsidRPr="00D655A4" w:rsidRDefault="00D12B42" w:rsidP="00D12B42">
      <w:pPr>
        <w:spacing w:after="0"/>
        <w:rPr>
          <w:b/>
          <w:sz w:val="18"/>
          <w:szCs w:val="18"/>
        </w:rPr>
      </w:pPr>
      <w:r w:rsidRPr="00D655A4">
        <w:rPr>
          <w:b/>
          <w:sz w:val="18"/>
          <w:szCs w:val="18"/>
        </w:rPr>
        <w:t>AVANIR PHARMACEUTICALS</w:t>
      </w:r>
      <w:proofErr w:type="gramStart"/>
      <w:r w:rsidRPr="00D655A4">
        <w:rPr>
          <w:b/>
          <w:sz w:val="18"/>
          <w:szCs w:val="18"/>
        </w:rPr>
        <w:t>,INC</w:t>
      </w:r>
      <w:proofErr w:type="gramEnd"/>
    </w:p>
    <w:p w:rsidR="00D12B42" w:rsidRPr="00D655A4" w:rsidRDefault="00D12B42" w:rsidP="00D12B42">
      <w:pPr>
        <w:spacing w:after="0"/>
        <w:rPr>
          <w:sz w:val="18"/>
          <w:szCs w:val="18"/>
        </w:rPr>
      </w:pPr>
      <w:r w:rsidRPr="00D655A4">
        <w:rPr>
          <w:sz w:val="18"/>
          <w:szCs w:val="18"/>
        </w:rPr>
        <w:t>A STUDY TO ASSESS THE SAFETY</w:t>
      </w:r>
      <w:r w:rsidR="00D655A4" w:rsidRPr="00D655A4">
        <w:rPr>
          <w:sz w:val="18"/>
          <w:szCs w:val="18"/>
        </w:rPr>
        <w:t>, TOLERABILITY</w:t>
      </w:r>
      <w:r w:rsidRPr="00D655A4">
        <w:rPr>
          <w:sz w:val="18"/>
          <w:szCs w:val="18"/>
        </w:rPr>
        <w:t xml:space="preserve"> AND EFFECTIVENESSOF NEUDEXTA (DEXTROMETHORPHAN 20MG/QUINIDINE 10MG) IN THE TREATMENT OF PSEUDOBULBAR AFFECT (PBA)</w:t>
      </w:r>
    </w:p>
    <w:p w:rsidR="0080032F" w:rsidRPr="00D655A4" w:rsidRDefault="0080032F" w:rsidP="00D12B42">
      <w:pPr>
        <w:spacing w:after="0"/>
        <w:rPr>
          <w:b/>
          <w:sz w:val="18"/>
          <w:szCs w:val="18"/>
        </w:rPr>
      </w:pPr>
    </w:p>
    <w:p w:rsidR="002F74D8" w:rsidRPr="00D655A4" w:rsidRDefault="002F74D8" w:rsidP="00D12B42">
      <w:pPr>
        <w:spacing w:after="0"/>
        <w:rPr>
          <w:b/>
          <w:sz w:val="18"/>
          <w:szCs w:val="18"/>
        </w:rPr>
      </w:pPr>
      <w:r w:rsidRPr="00D655A4">
        <w:rPr>
          <w:b/>
          <w:sz w:val="18"/>
          <w:szCs w:val="18"/>
        </w:rPr>
        <w:t>MARINUS</w:t>
      </w:r>
      <w:r w:rsidR="0080032F" w:rsidRPr="00D655A4">
        <w:rPr>
          <w:b/>
          <w:sz w:val="18"/>
          <w:szCs w:val="18"/>
        </w:rPr>
        <w:t xml:space="preserve"> (POS)</w:t>
      </w:r>
    </w:p>
    <w:p w:rsidR="002F74D8" w:rsidRPr="00D655A4" w:rsidRDefault="002F74D8" w:rsidP="00D12B42">
      <w:pPr>
        <w:spacing w:after="0"/>
        <w:rPr>
          <w:sz w:val="18"/>
          <w:szCs w:val="18"/>
        </w:rPr>
      </w:pPr>
      <w:r w:rsidRPr="00D655A4">
        <w:rPr>
          <w:sz w:val="18"/>
          <w:szCs w:val="18"/>
        </w:rPr>
        <w:t>A MULTICENTER</w:t>
      </w:r>
      <w:r w:rsidR="00D655A4" w:rsidRPr="00D655A4">
        <w:rPr>
          <w:sz w:val="18"/>
          <w:szCs w:val="18"/>
        </w:rPr>
        <w:t>, DOUBLE</w:t>
      </w:r>
      <w:r w:rsidRPr="00D655A4">
        <w:rPr>
          <w:sz w:val="18"/>
          <w:szCs w:val="18"/>
        </w:rPr>
        <w:t xml:space="preserve"> BLIND</w:t>
      </w:r>
      <w:r w:rsidR="00D655A4" w:rsidRPr="00D655A4">
        <w:rPr>
          <w:sz w:val="18"/>
          <w:szCs w:val="18"/>
        </w:rPr>
        <w:t>, RANDOMIZED, PLACEBO</w:t>
      </w:r>
      <w:r w:rsidRPr="00D655A4">
        <w:rPr>
          <w:sz w:val="18"/>
          <w:szCs w:val="18"/>
        </w:rPr>
        <w:t xml:space="preserve"> CONTROLLED TRIAL TO DETERMINE THE EFFICACY AND SAFETY OF GANAXOLONE AS ADJUNCTIVE THERAPY FOR ADULTS WITH THE DRUG-RESISTANT PARTIAL-ONSET SEIZ</w:t>
      </w:r>
      <w:r w:rsidR="0080032F" w:rsidRPr="00D655A4">
        <w:rPr>
          <w:sz w:val="18"/>
          <w:szCs w:val="18"/>
        </w:rPr>
        <w:t>URES FOLLOWED BY LONG-</w:t>
      </w:r>
      <w:r w:rsidRPr="00D655A4">
        <w:rPr>
          <w:sz w:val="18"/>
          <w:szCs w:val="18"/>
        </w:rPr>
        <w:t>TERM OPEN-LABEL TREATMENT</w:t>
      </w:r>
    </w:p>
    <w:p w:rsidR="00D655A4" w:rsidRDefault="00D655A4" w:rsidP="001B4339">
      <w:pPr>
        <w:spacing w:after="0"/>
        <w:rPr>
          <w:b/>
          <w:sz w:val="18"/>
          <w:szCs w:val="18"/>
        </w:rPr>
      </w:pPr>
    </w:p>
    <w:p w:rsidR="0041180E" w:rsidRPr="00D655A4" w:rsidRDefault="00CE0A4D" w:rsidP="001B4339">
      <w:pPr>
        <w:spacing w:after="0"/>
        <w:rPr>
          <w:b/>
          <w:sz w:val="18"/>
          <w:szCs w:val="18"/>
        </w:rPr>
      </w:pPr>
      <w:r w:rsidRPr="00D655A4">
        <w:rPr>
          <w:b/>
          <w:sz w:val="18"/>
          <w:szCs w:val="18"/>
        </w:rPr>
        <w:t>MERCK 8931-019 (PRODROMAL AD)</w:t>
      </w:r>
    </w:p>
    <w:p w:rsidR="00CE0A4D" w:rsidRDefault="00CE0A4D" w:rsidP="00CE0A4D">
      <w:pPr>
        <w:spacing w:after="0" w:line="240" w:lineRule="auto"/>
        <w:rPr>
          <w:rFonts w:cs="Calibri"/>
          <w:sz w:val="18"/>
          <w:szCs w:val="18"/>
        </w:rPr>
      </w:pPr>
      <w:r w:rsidRPr="00D655A4">
        <w:rPr>
          <w:rFonts w:cs="Calibri"/>
          <w:sz w:val="18"/>
          <w:szCs w:val="18"/>
        </w:rPr>
        <w:t>A PHASE II/III RANDOMIZED, PLACEBO-CONTROLLED</w:t>
      </w:r>
      <w:r w:rsidR="00D655A4" w:rsidRPr="00D655A4">
        <w:rPr>
          <w:rFonts w:cs="Calibri"/>
          <w:sz w:val="18"/>
          <w:szCs w:val="18"/>
        </w:rPr>
        <w:t>, PARALLEL</w:t>
      </w:r>
      <w:r w:rsidRPr="00D655A4">
        <w:rPr>
          <w:rFonts w:cs="Calibri"/>
          <w:sz w:val="18"/>
          <w:szCs w:val="18"/>
        </w:rPr>
        <w:t>-GROUP</w:t>
      </w:r>
      <w:r w:rsidR="00D655A4" w:rsidRPr="00D655A4">
        <w:rPr>
          <w:rFonts w:cs="Calibri"/>
          <w:sz w:val="18"/>
          <w:szCs w:val="18"/>
        </w:rPr>
        <w:t>, DOUBLE</w:t>
      </w:r>
      <w:r w:rsidRPr="00D655A4">
        <w:rPr>
          <w:rFonts w:cs="Calibri"/>
          <w:sz w:val="18"/>
          <w:szCs w:val="18"/>
        </w:rPr>
        <w:t xml:space="preserve"> BLIND CLINICAL TRIAL TO STUDY THE EFFICACY AND SAFETY OF MK 8931 IN SUBJECT WITH MILD COGNITIVE IMPAIRMENT DUE TO ALZHEIMER’S DISEASE (PRODROMAL AD)</w:t>
      </w:r>
    </w:p>
    <w:p w:rsidR="00141F32" w:rsidRPr="00D655A4" w:rsidRDefault="00141F32" w:rsidP="00CE0A4D">
      <w:pPr>
        <w:spacing w:after="0" w:line="240" w:lineRule="auto"/>
        <w:rPr>
          <w:rFonts w:cs="Calibri"/>
          <w:sz w:val="18"/>
          <w:szCs w:val="18"/>
        </w:rPr>
      </w:pPr>
    </w:p>
    <w:p w:rsidR="002346C9" w:rsidRPr="00D655A4" w:rsidRDefault="008B3E37" w:rsidP="00E05285">
      <w:pPr>
        <w:spacing w:after="0" w:line="240" w:lineRule="auto"/>
        <w:rPr>
          <w:b/>
          <w:sz w:val="18"/>
          <w:szCs w:val="18"/>
        </w:rPr>
      </w:pPr>
      <w:proofErr w:type="gramStart"/>
      <w:r w:rsidRPr="00D655A4">
        <w:rPr>
          <w:b/>
          <w:sz w:val="18"/>
          <w:szCs w:val="18"/>
        </w:rPr>
        <w:t>SANOFI  LPS13567</w:t>
      </w:r>
      <w:proofErr w:type="gramEnd"/>
      <w:r w:rsidRPr="00D655A4">
        <w:rPr>
          <w:b/>
          <w:sz w:val="18"/>
          <w:szCs w:val="18"/>
        </w:rPr>
        <w:t xml:space="preserve">  (RELAPSING MULTIPLE SCLEROSIS)</w:t>
      </w:r>
    </w:p>
    <w:p w:rsidR="008B3E37" w:rsidRPr="00D655A4" w:rsidRDefault="008B3E37" w:rsidP="00E05285">
      <w:pPr>
        <w:spacing w:after="0" w:line="240" w:lineRule="auto"/>
        <w:rPr>
          <w:sz w:val="18"/>
          <w:szCs w:val="18"/>
        </w:rPr>
      </w:pPr>
      <w:r w:rsidRPr="00D655A4">
        <w:rPr>
          <w:sz w:val="18"/>
          <w:szCs w:val="18"/>
        </w:rPr>
        <w:t>A PROSPECTIVE, SINGLE ARM, CLINICAL-SETTING STUDY TO DESCRIBE EFFICACY, TOLERABILITY AND CONVENIENCE OF TERIFLUNOMIDE TREATMENT USING PATIENT REPORTED OUTCOMES (PROs) IN RELAPSING MULTIPLE SCLEROSIS (RMS) PATIENTS</w:t>
      </w:r>
    </w:p>
    <w:p w:rsidR="0088724A" w:rsidRPr="00D655A4" w:rsidRDefault="0088724A" w:rsidP="00E05285">
      <w:pPr>
        <w:spacing w:after="0" w:line="240" w:lineRule="auto"/>
        <w:rPr>
          <w:sz w:val="18"/>
          <w:szCs w:val="18"/>
        </w:rPr>
      </w:pPr>
    </w:p>
    <w:p w:rsidR="0088724A" w:rsidRPr="00D655A4" w:rsidRDefault="0088724A" w:rsidP="00E05285">
      <w:pPr>
        <w:spacing w:after="0" w:line="240" w:lineRule="auto"/>
        <w:rPr>
          <w:b/>
          <w:sz w:val="18"/>
          <w:szCs w:val="18"/>
        </w:rPr>
      </w:pPr>
      <w:r w:rsidRPr="00D655A4">
        <w:rPr>
          <w:b/>
          <w:sz w:val="18"/>
          <w:szCs w:val="18"/>
        </w:rPr>
        <w:t>SHIONOGI 1326V9235 (OIC)</w:t>
      </w:r>
    </w:p>
    <w:p w:rsidR="0088724A" w:rsidRPr="00D655A4" w:rsidRDefault="0088724A" w:rsidP="00E05285">
      <w:pPr>
        <w:spacing w:after="0" w:line="240" w:lineRule="auto"/>
        <w:rPr>
          <w:sz w:val="18"/>
          <w:szCs w:val="18"/>
        </w:rPr>
      </w:pPr>
      <w:r w:rsidRPr="00D655A4">
        <w:rPr>
          <w:sz w:val="18"/>
          <w:szCs w:val="18"/>
        </w:rPr>
        <w:t>A RANDOMIZED DOUBLE-BLIND,PLACEBO-CONTROLLED,PARALLEL-GROUP,MULTICENTER,PHASE 3 STUDY TO EVALUATE THE LONG-TERM SAFETY OF NALDEMEDINE FOR THE TREATMENT OF OPIOID-INDUCED CONSTIPATION IN SUBJECTS WITH NON-MALIGNANT</w:t>
      </w:r>
      <w:r w:rsidR="0080032F" w:rsidRPr="00D655A4">
        <w:rPr>
          <w:sz w:val="18"/>
          <w:szCs w:val="18"/>
        </w:rPr>
        <w:t xml:space="preserve"> CHRONIC PAIN RECEIVING OPIOID THERAPY</w:t>
      </w:r>
    </w:p>
    <w:p w:rsidR="002346C9" w:rsidRPr="00D655A4" w:rsidRDefault="002346C9" w:rsidP="00E05285">
      <w:pPr>
        <w:spacing w:after="0" w:line="240" w:lineRule="auto"/>
        <w:rPr>
          <w:b/>
          <w:sz w:val="18"/>
          <w:szCs w:val="18"/>
        </w:rPr>
      </w:pPr>
    </w:p>
    <w:p w:rsidR="00941E7E" w:rsidRDefault="00941E7E" w:rsidP="00B32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941E7E" w:rsidRDefault="00941E7E" w:rsidP="00B32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2346C9" w:rsidRPr="00D655A4" w:rsidRDefault="002346C9" w:rsidP="00B32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D655A4">
        <w:rPr>
          <w:rFonts w:cstheme="minorHAnsi"/>
          <w:b/>
          <w:sz w:val="18"/>
          <w:szCs w:val="18"/>
        </w:rPr>
        <w:lastRenderedPageBreak/>
        <w:t>CUBIST 5945-SOIC-12-05 (OIC)</w:t>
      </w:r>
    </w:p>
    <w:p w:rsidR="002346C9" w:rsidRPr="00D655A4" w:rsidRDefault="002346C9" w:rsidP="00B32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sz w:val="18"/>
          <w:szCs w:val="18"/>
        </w:rPr>
      </w:pPr>
      <w:r w:rsidRPr="00D655A4">
        <w:rPr>
          <w:rFonts w:cstheme="minorHAnsi"/>
          <w:sz w:val="18"/>
          <w:szCs w:val="18"/>
        </w:rPr>
        <w:t>A MULTICENTER, RANDOMIZED, DOUBLE-BLIND, PLACEBO CONTROLLED, PHASE 3 STUDY TO EVALUATE THE LONG-</w:t>
      </w:r>
      <w:r w:rsidR="00822495" w:rsidRPr="00D655A4">
        <w:rPr>
          <w:rFonts w:cstheme="minorHAnsi"/>
          <w:sz w:val="18"/>
          <w:szCs w:val="18"/>
        </w:rPr>
        <w:t xml:space="preserve"> </w:t>
      </w:r>
      <w:r w:rsidRPr="00D655A4">
        <w:rPr>
          <w:rFonts w:cstheme="minorHAnsi"/>
          <w:sz w:val="18"/>
          <w:szCs w:val="18"/>
        </w:rPr>
        <w:t>TERM SAFETY AND TOLERABILITY OF CB-5945 FOR THE TREATMENT OF OPIOID-INDUCED CONSTIPATION IN ADULTS TAKING OPIOID THERAPY FOR CHRONIC NON-CANCER PAIN</w:t>
      </w:r>
    </w:p>
    <w:p w:rsidR="002346C9" w:rsidRPr="00D655A4" w:rsidRDefault="002346C9" w:rsidP="00B3207A">
      <w:pPr>
        <w:spacing w:after="0" w:line="240" w:lineRule="auto"/>
        <w:rPr>
          <w:b/>
          <w:sz w:val="18"/>
          <w:szCs w:val="18"/>
        </w:rPr>
      </w:pPr>
    </w:p>
    <w:p w:rsidR="00822495" w:rsidRPr="00D655A4" w:rsidRDefault="00822495" w:rsidP="00B3207A">
      <w:pPr>
        <w:spacing w:after="0" w:line="240" w:lineRule="auto"/>
        <w:rPr>
          <w:b/>
          <w:sz w:val="18"/>
          <w:szCs w:val="18"/>
        </w:rPr>
      </w:pPr>
      <w:r w:rsidRPr="00D655A4">
        <w:rPr>
          <w:b/>
          <w:sz w:val="18"/>
          <w:szCs w:val="18"/>
        </w:rPr>
        <w:t>CUBIST 5945-SOIC-12-02 (OIC)</w:t>
      </w:r>
    </w:p>
    <w:p w:rsidR="00AC7896" w:rsidRPr="00141F32" w:rsidRDefault="00822495" w:rsidP="008224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sz w:val="18"/>
          <w:szCs w:val="18"/>
        </w:rPr>
      </w:pPr>
      <w:r w:rsidRPr="00D655A4">
        <w:rPr>
          <w:rFonts w:cstheme="minorHAnsi"/>
          <w:sz w:val="18"/>
          <w:szCs w:val="18"/>
        </w:rPr>
        <w:t>A MULTICENTER, RANDOMIZED, DOUBLE-BLIND, PLACEBO CONTROLLED, PHASE 3 STUDY TO EVALUATE THE EFFICACY AND SAFETY OF CB-5945 FOR THE TREATMENT OF OPIOID-INDUCED CONSTIPATION IN ADULTS TAKING OPIOID THERAPY FOR CHRONIC NON-CANCER PAIN</w:t>
      </w:r>
    </w:p>
    <w:p w:rsidR="00AC7896" w:rsidRDefault="00AC7896" w:rsidP="008224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822495" w:rsidRPr="00D655A4" w:rsidRDefault="00822495" w:rsidP="008224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D655A4">
        <w:rPr>
          <w:rFonts w:cstheme="minorHAnsi"/>
          <w:b/>
          <w:sz w:val="18"/>
          <w:szCs w:val="18"/>
        </w:rPr>
        <w:t>UCB N01358  (BRIVARACETAM PARTIAL ONSET SEIZURES)</w:t>
      </w:r>
    </w:p>
    <w:p w:rsidR="00822495" w:rsidRPr="00D655A4" w:rsidRDefault="00822495" w:rsidP="008224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sz w:val="18"/>
          <w:szCs w:val="18"/>
        </w:rPr>
      </w:pPr>
      <w:r w:rsidRPr="00D655A4">
        <w:rPr>
          <w:rFonts w:cstheme="minorHAnsi"/>
          <w:sz w:val="18"/>
          <w:szCs w:val="18"/>
        </w:rPr>
        <w:t>A RANDOMIZED, DOUBLE BLIND</w:t>
      </w:r>
      <w:r w:rsidR="00D655A4" w:rsidRPr="00D655A4">
        <w:rPr>
          <w:rFonts w:cstheme="minorHAnsi"/>
          <w:sz w:val="18"/>
          <w:szCs w:val="18"/>
        </w:rPr>
        <w:t>, PLACEBO</w:t>
      </w:r>
      <w:r w:rsidRPr="00D655A4">
        <w:rPr>
          <w:rFonts w:cstheme="minorHAnsi"/>
          <w:sz w:val="18"/>
          <w:szCs w:val="18"/>
        </w:rPr>
        <w:t xml:space="preserve"> CONTROLLED</w:t>
      </w:r>
      <w:r w:rsidR="00D655A4" w:rsidRPr="00D655A4">
        <w:rPr>
          <w:rFonts w:cstheme="minorHAnsi"/>
          <w:sz w:val="18"/>
          <w:szCs w:val="18"/>
        </w:rPr>
        <w:t>, MULTICENTER, PARALLEL</w:t>
      </w:r>
      <w:r w:rsidRPr="00D655A4">
        <w:rPr>
          <w:rFonts w:cstheme="minorHAnsi"/>
          <w:sz w:val="18"/>
          <w:szCs w:val="18"/>
        </w:rPr>
        <w:t>-GROUP STUDY TO EVALUATE THE EFFICACY AND SAFETY OF BRIVARACETAM IN SUBJECTS (</w:t>
      </w:r>
      <w:r w:rsidRPr="00D655A4">
        <w:rPr>
          <w:rFonts w:cstheme="minorHAnsi"/>
          <w:sz w:val="18"/>
          <w:szCs w:val="18"/>
          <w:u w:val="single"/>
        </w:rPr>
        <w:t>&gt;</w:t>
      </w:r>
      <w:r w:rsidRPr="00D655A4">
        <w:rPr>
          <w:rFonts w:cstheme="minorHAnsi"/>
          <w:sz w:val="18"/>
          <w:szCs w:val="18"/>
        </w:rPr>
        <w:t xml:space="preserve"> 16 TO 80 YEARS OLD) WITH PARTIAL ONSET SEIZURES</w:t>
      </w:r>
    </w:p>
    <w:p w:rsidR="00822495" w:rsidRPr="00D655A4" w:rsidRDefault="00822495" w:rsidP="00B3207A">
      <w:pPr>
        <w:spacing w:after="0" w:line="240" w:lineRule="auto"/>
        <w:rPr>
          <w:b/>
          <w:sz w:val="18"/>
          <w:szCs w:val="18"/>
        </w:rPr>
      </w:pPr>
    </w:p>
    <w:p w:rsidR="00822495" w:rsidRPr="00D655A4" w:rsidRDefault="00822495" w:rsidP="00B3207A">
      <w:pPr>
        <w:spacing w:after="0" w:line="240" w:lineRule="auto"/>
        <w:rPr>
          <w:b/>
          <w:sz w:val="18"/>
          <w:szCs w:val="18"/>
        </w:rPr>
      </w:pPr>
      <w:r w:rsidRPr="00D655A4">
        <w:rPr>
          <w:b/>
          <w:sz w:val="18"/>
          <w:szCs w:val="18"/>
        </w:rPr>
        <w:t>UCB N01379</w:t>
      </w:r>
      <w:r w:rsidR="00141F32">
        <w:rPr>
          <w:b/>
          <w:sz w:val="18"/>
          <w:szCs w:val="18"/>
        </w:rPr>
        <w:t xml:space="preserve"> </w:t>
      </w:r>
      <w:r w:rsidRPr="00D655A4">
        <w:rPr>
          <w:b/>
          <w:sz w:val="18"/>
          <w:szCs w:val="18"/>
        </w:rPr>
        <w:t>(BRIVARACETAM PARTIAL ONSET SEIZURES)</w:t>
      </w:r>
    </w:p>
    <w:p w:rsidR="00822495" w:rsidRPr="00D655A4" w:rsidRDefault="00822495" w:rsidP="00B3207A">
      <w:pPr>
        <w:spacing w:after="0" w:line="240" w:lineRule="auto"/>
        <w:rPr>
          <w:sz w:val="18"/>
          <w:szCs w:val="18"/>
        </w:rPr>
      </w:pPr>
      <w:r w:rsidRPr="00D655A4">
        <w:rPr>
          <w:sz w:val="18"/>
          <w:szCs w:val="18"/>
        </w:rPr>
        <w:t>AN OPEN-LABEL,MULTICENTER,FOLLOW-UP STUDY TO EVALUATE THE LONG-TERM SAFETY AND EFFICACY OF BRIVARACETAM USED AS ADJUNCTIVE TREATMENT IN SUBJECTS AGED 16 YEARS OR OLDER WITH EPILEPSY</w:t>
      </w:r>
    </w:p>
    <w:p w:rsidR="000F7FE0" w:rsidRPr="00D655A4" w:rsidRDefault="000F7FE0" w:rsidP="00B3207A">
      <w:pPr>
        <w:spacing w:after="0" w:line="240" w:lineRule="auto"/>
        <w:rPr>
          <w:b/>
          <w:sz w:val="18"/>
          <w:szCs w:val="18"/>
        </w:rPr>
      </w:pPr>
    </w:p>
    <w:p w:rsidR="0041180E" w:rsidRPr="00D655A4" w:rsidRDefault="0041180E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="Calibri"/>
          <w:b/>
          <w:sz w:val="18"/>
          <w:szCs w:val="18"/>
        </w:rPr>
      </w:pPr>
    </w:p>
    <w:p w:rsidR="00B3207A" w:rsidRPr="00D655A4" w:rsidRDefault="00B3207A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="Calibri"/>
          <w:b/>
          <w:sz w:val="18"/>
          <w:szCs w:val="18"/>
        </w:rPr>
      </w:pPr>
      <w:r w:rsidRPr="00D655A4">
        <w:rPr>
          <w:rFonts w:cs="Calibri"/>
          <w:b/>
          <w:sz w:val="18"/>
          <w:szCs w:val="18"/>
        </w:rPr>
        <w:t xml:space="preserve">PFIZER A0081105 (EPILEPSY PRIMARY GENERALIZED TONIC CLONIC SEIZURES) </w:t>
      </w:r>
    </w:p>
    <w:p w:rsidR="00B3207A" w:rsidRPr="00D655A4" w:rsidRDefault="00B3207A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="Calibri"/>
          <w:sz w:val="18"/>
          <w:szCs w:val="18"/>
        </w:rPr>
      </w:pPr>
      <w:r w:rsidRPr="00D655A4">
        <w:rPr>
          <w:rFonts w:cs="Calibri"/>
          <w:sz w:val="18"/>
          <w:szCs w:val="18"/>
        </w:rPr>
        <w:t>A RANDOMIZED, DOUBLE-BLIND, PLACEBO CONTROLLED, PARALLEL GROUP, MULTICENTER TRIAL OF PREGABALIN AS ADJUNCTIVE THERAPY IN PEDIATRIC AND ADULT SUBJECTS WITH PRIMARY GENERALIZED TONIC CLONIC SEIZURES</w:t>
      </w:r>
    </w:p>
    <w:p w:rsidR="001B4339" w:rsidRPr="00D655A4" w:rsidRDefault="001B4339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ascii="Cambria" w:hAnsi="Cambria" w:cs="Arial"/>
          <w:sz w:val="18"/>
          <w:szCs w:val="18"/>
        </w:rPr>
      </w:pPr>
    </w:p>
    <w:p w:rsidR="00701CA5" w:rsidRPr="00D655A4" w:rsidRDefault="00701CA5" w:rsidP="00B32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D655A4">
        <w:rPr>
          <w:rFonts w:cstheme="minorHAnsi"/>
          <w:b/>
          <w:sz w:val="18"/>
          <w:szCs w:val="18"/>
        </w:rPr>
        <w:t>ALLERGAN GMA-BTX-CM-10-001</w:t>
      </w:r>
      <w:r w:rsidR="00121D3B" w:rsidRPr="00D655A4">
        <w:rPr>
          <w:rFonts w:cstheme="minorHAnsi"/>
          <w:b/>
          <w:sz w:val="18"/>
          <w:szCs w:val="18"/>
        </w:rPr>
        <w:t xml:space="preserve"> (COMPEL / </w:t>
      </w:r>
      <w:r w:rsidR="00D655A4" w:rsidRPr="00D655A4">
        <w:rPr>
          <w:rFonts w:cstheme="minorHAnsi"/>
          <w:b/>
          <w:sz w:val="18"/>
          <w:szCs w:val="18"/>
        </w:rPr>
        <w:t>Botox)</w:t>
      </w:r>
    </w:p>
    <w:p w:rsidR="000975C9" w:rsidRPr="00D655A4" w:rsidRDefault="000975C9" w:rsidP="00B32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sz w:val="18"/>
          <w:szCs w:val="18"/>
        </w:rPr>
      </w:pPr>
      <w:r w:rsidRPr="00D655A4">
        <w:rPr>
          <w:rFonts w:cstheme="minorHAnsi"/>
          <w:sz w:val="18"/>
          <w:szCs w:val="18"/>
        </w:rPr>
        <w:t>AN OPEN LABEL, MULTICENTER STUDY OF THE LONG TERM EFFICACY, SAFETY AND TOLERABILITY OF BOTOX (ONABOTULINUMTOXINA) FOR THE PROPHYLAXIS OF HEADACHES IN ADULT PATIENTS WITH CHRONIC MIGRAINE (THE COMPEL STUDY)</w:t>
      </w:r>
    </w:p>
    <w:p w:rsidR="00343D53" w:rsidRPr="00D655A4" w:rsidRDefault="00343D53" w:rsidP="000975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sz w:val="18"/>
          <w:szCs w:val="18"/>
        </w:rPr>
      </w:pPr>
    </w:p>
    <w:p w:rsidR="00701CA5" w:rsidRPr="00D655A4" w:rsidRDefault="00701CA5" w:rsidP="000975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D655A4">
        <w:rPr>
          <w:rFonts w:cstheme="minorHAnsi"/>
          <w:b/>
          <w:sz w:val="18"/>
          <w:szCs w:val="18"/>
        </w:rPr>
        <w:t>ASTRAZENECA 12AST11894/A-12292</w:t>
      </w:r>
      <w:r w:rsidR="00121D3B" w:rsidRPr="00D655A4">
        <w:rPr>
          <w:rFonts w:cstheme="minorHAnsi"/>
          <w:b/>
          <w:sz w:val="18"/>
          <w:szCs w:val="18"/>
        </w:rPr>
        <w:t xml:space="preserve"> (OIC Burden of Illness)</w:t>
      </w:r>
    </w:p>
    <w:p w:rsidR="000975C9" w:rsidRPr="00D655A4" w:rsidRDefault="000975C9" w:rsidP="000975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sz w:val="18"/>
          <w:szCs w:val="18"/>
        </w:rPr>
      </w:pPr>
      <w:r w:rsidRPr="00D655A4">
        <w:rPr>
          <w:rFonts w:cstheme="minorHAnsi"/>
          <w:sz w:val="18"/>
          <w:szCs w:val="18"/>
        </w:rPr>
        <w:t>LONGITUDINAL STUDY OF PATIENTS WITH OPIOID-INDUCED CONSTIPATION</w:t>
      </w:r>
    </w:p>
    <w:p w:rsidR="001B4339" w:rsidRPr="00D655A4" w:rsidRDefault="001B4339" w:rsidP="001B4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CE0A4D" w:rsidRPr="00D655A4" w:rsidRDefault="00CE0A4D" w:rsidP="001B4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1B4339" w:rsidRPr="00D655A4" w:rsidRDefault="001B4339" w:rsidP="001B4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D655A4">
        <w:rPr>
          <w:rFonts w:cstheme="minorHAnsi"/>
          <w:b/>
          <w:sz w:val="18"/>
          <w:szCs w:val="18"/>
        </w:rPr>
        <w:t>MERCK 8931-017 (Alzheimer’s Disease)</w:t>
      </w:r>
    </w:p>
    <w:p w:rsidR="001B4339" w:rsidRPr="00D655A4" w:rsidRDefault="001B4339" w:rsidP="001B4339">
      <w:pPr>
        <w:spacing w:after="0" w:line="240" w:lineRule="auto"/>
        <w:rPr>
          <w:rFonts w:cs="Calibri"/>
          <w:sz w:val="18"/>
          <w:szCs w:val="18"/>
        </w:rPr>
      </w:pPr>
      <w:r w:rsidRPr="00D655A4">
        <w:rPr>
          <w:rFonts w:cs="Calibri"/>
          <w:sz w:val="18"/>
          <w:szCs w:val="18"/>
        </w:rPr>
        <w:t>A RANDOMIZED, PLACEBO CONTROLLED, PARALLEL-GROUP, DOUBLE BLIND EFFICACY AND SAFETY TRIAL OF MK-8931 IN SUBJECTS MILD TO MODERATE ALZHEIMER’S DISEASE</w:t>
      </w:r>
    </w:p>
    <w:p w:rsidR="001B4339" w:rsidRPr="00D655A4" w:rsidRDefault="001B4339" w:rsidP="001B4339">
      <w:pPr>
        <w:spacing w:after="0" w:line="240" w:lineRule="auto"/>
        <w:rPr>
          <w:rFonts w:cs="Calibri"/>
          <w:b/>
          <w:sz w:val="18"/>
          <w:szCs w:val="18"/>
        </w:rPr>
      </w:pPr>
    </w:p>
    <w:p w:rsidR="001B4339" w:rsidRPr="00D655A4" w:rsidRDefault="001B4339" w:rsidP="001B4339">
      <w:pPr>
        <w:spacing w:after="0" w:line="240" w:lineRule="auto"/>
        <w:rPr>
          <w:rFonts w:cs="Calibri"/>
          <w:b/>
          <w:sz w:val="18"/>
          <w:szCs w:val="18"/>
        </w:rPr>
      </w:pPr>
      <w:r w:rsidRPr="00D655A4">
        <w:rPr>
          <w:rFonts w:cs="Calibri"/>
          <w:b/>
          <w:sz w:val="18"/>
          <w:szCs w:val="18"/>
        </w:rPr>
        <w:t>NOVARTIS CFTY720DUS09 (PREFERMS)</w:t>
      </w:r>
    </w:p>
    <w:p w:rsidR="001B4339" w:rsidRPr="00D655A4" w:rsidRDefault="001B4339" w:rsidP="00141F32">
      <w:pPr>
        <w:tabs>
          <w:tab w:val="left" w:pos="3179"/>
        </w:tabs>
        <w:spacing w:after="0" w:line="240" w:lineRule="auto"/>
        <w:rPr>
          <w:rFonts w:cs="Calibri"/>
          <w:sz w:val="18"/>
          <w:szCs w:val="18"/>
        </w:rPr>
      </w:pPr>
      <w:r w:rsidRPr="00D655A4">
        <w:rPr>
          <w:rFonts w:cs="Calibri"/>
          <w:sz w:val="18"/>
          <w:szCs w:val="18"/>
        </w:rPr>
        <w:t xml:space="preserve"> 12-MONTH, PROSPECTIVE, RANDOMIZED, ACTIVE-CONTROLLED, OPEN-LABEL STUDY TO EVALUATE THE PATIENT RETENTION OF FINGOLIMOD VS. APPROVED FIRST-LINE DISEASE MODIFYING THERAPIES IN ADULTS WHO ARE IN EARLY STAGES OF TREATMNET FOR RELAPSING REMITTING MULTIPLE SCLEROSIS (PREFERMS)</w:t>
      </w:r>
    </w:p>
    <w:p w:rsidR="008B3E37" w:rsidRPr="00D655A4" w:rsidRDefault="008B3E37" w:rsidP="001B4339">
      <w:pPr>
        <w:spacing w:after="0" w:line="240" w:lineRule="auto"/>
        <w:rPr>
          <w:rFonts w:cs="Calibri"/>
          <w:b/>
          <w:sz w:val="18"/>
          <w:szCs w:val="18"/>
        </w:rPr>
      </w:pPr>
    </w:p>
    <w:p w:rsidR="001B4339" w:rsidRPr="00D655A4" w:rsidRDefault="001B4339" w:rsidP="001B4339">
      <w:pPr>
        <w:spacing w:after="0" w:line="240" w:lineRule="auto"/>
        <w:rPr>
          <w:rFonts w:cs="Calibri"/>
          <w:b/>
          <w:sz w:val="18"/>
          <w:szCs w:val="18"/>
        </w:rPr>
      </w:pPr>
      <w:r w:rsidRPr="00D655A4">
        <w:rPr>
          <w:rFonts w:cs="Calibri"/>
          <w:b/>
          <w:sz w:val="18"/>
          <w:szCs w:val="18"/>
        </w:rPr>
        <w:t>UCB SP0980 (VIMPAT)</w:t>
      </w:r>
    </w:p>
    <w:p w:rsidR="001B4339" w:rsidRPr="00D655A4" w:rsidRDefault="001B4339" w:rsidP="001B4339">
      <w:pPr>
        <w:spacing w:after="0" w:line="240" w:lineRule="auto"/>
        <w:rPr>
          <w:rFonts w:cs="Calibri"/>
          <w:sz w:val="18"/>
          <w:szCs w:val="18"/>
        </w:rPr>
      </w:pPr>
      <w:r w:rsidRPr="00D655A4">
        <w:rPr>
          <w:rFonts w:cs="Calibri"/>
          <w:sz w:val="18"/>
          <w:szCs w:val="18"/>
        </w:rPr>
        <w:t xml:space="preserve">A PROSPECTIVE,MULTINATIONAL, OPEN-LABEL, SINGLE-ARM, EXPLORATORY STUDY TO EVALUATE THE TOLERABLITY AND EFFICACY OF LACOSAMIDE WHEN ADDED TO LEVETIRACETAM WITH WITHDRAWAL OF THE CONCOMITANT SODIUM CHANNEL BLOCKING ANTIEPILEPTIC DRUG IN SUBJECTS WITH UNCONTROLLED PARTIAL-ONSET SEIZURES </w:t>
      </w:r>
    </w:p>
    <w:p w:rsidR="001B4339" w:rsidRPr="00D655A4" w:rsidRDefault="001B4339" w:rsidP="000975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D655A4" w:rsidRDefault="00D655A4" w:rsidP="001B4339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:rsidR="001B4339" w:rsidRPr="00D655A4" w:rsidRDefault="001B4339" w:rsidP="001B4339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D655A4">
        <w:rPr>
          <w:rFonts w:ascii="Cambria" w:hAnsi="Cambria" w:cs="Arial"/>
          <w:b/>
          <w:sz w:val="18"/>
          <w:szCs w:val="18"/>
        </w:rPr>
        <w:t xml:space="preserve">PFIZER A0081106 </w:t>
      </w:r>
      <w:r w:rsidR="00D655A4" w:rsidRPr="00D655A4">
        <w:rPr>
          <w:rFonts w:ascii="Cambria" w:hAnsi="Cambria" w:cs="Arial"/>
          <w:b/>
          <w:sz w:val="18"/>
          <w:szCs w:val="18"/>
        </w:rPr>
        <w:t>(Pediatric</w:t>
      </w:r>
      <w:r w:rsidRPr="00D655A4">
        <w:rPr>
          <w:rFonts w:ascii="Cambria" w:hAnsi="Cambria" w:cs="Arial"/>
          <w:b/>
          <w:sz w:val="18"/>
          <w:szCs w:val="18"/>
        </w:rPr>
        <w:t xml:space="preserve"> Epilepsy)</w:t>
      </w:r>
    </w:p>
    <w:p w:rsidR="001B4339" w:rsidRPr="00D655A4" w:rsidRDefault="001B4339" w:rsidP="001B4339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ascii="Cambria" w:hAnsi="Cambria" w:cs="Arial"/>
          <w:sz w:val="18"/>
          <w:szCs w:val="18"/>
        </w:rPr>
      </w:pPr>
      <w:r w:rsidRPr="00D655A4">
        <w:rPr>
          <w:rFonts w:ascii="Cambria" w:hAnsi="Cambria" w:cs="Arial"/>
          <w:sz w:val="18"/>
          <w:szCs w:val="18"/>
        </w:rPr>
        <w:t>A  12-MONTH OPEN-LABEL STUDY TO EVALUATE THE SAFETY AND TOLERABILITY OF PREGABALIN AS ADJUNCTIVE THERAPY  IN PEDIATRIC SUBJECTS 1 MONT TO 16 YEARS OF AGE WITH PARTIAL ONSET SEIZURES AND PEDIATRIC AND ADULT SUBJECTS 5 TO 65 YEARS OF AGE WITH PRIMARY GENERALIZED TONIC-CLONIC SEIZURES</w:t>
      </w:r>
    </w:p>
    <w:p w:rsidR="001B4339" w:rsidRPr="00D655A4" w:rsidRDefault="001B4339" w:rsidP="000975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701CA5" w:rsidRPr="00D655A4" w:rsidRDefault="00701CA5" w:rsidP="000975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D655A4">
        <w:rPr>
          <w:rFonts w:cstheme="minorHAnsi"/>
          <w:b/>
          <w:sz w:val="18"/>
          <w:szCs w:val="18"/>
        </w:rPr>
        <w:t>SHIONOGI 1107V9221</w:t>
      </w:r>
      <w:r w:rsidR="00121D3B" w:rsidRPr="00D655A4">
        <w:rPr>
          <w:rFonts w:cstheme="minorHAnsi"/>
          <w:b/>
          <w:sz w:val="18"/>
          <w:szCs w:val="18"/>
        </w:rPr>
        <w:t xml:space="preserve"> (OIC)</w:t>
      </w:r>
    </w:p>
    <w:p w:rsidR="000975C9" w:rsidRPr="00D655A4" w:rsidRDefault="000975C9" w:rsidP="000975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sz w:val="18"/>
          <w:szCs w:val="18"/>
        </w:rPr>
      </w:pPr>
      <w:r w:rsidRPr="00D655A4">
        <w:rPr>
          <w:rFonts w:cstheme="minorHAnsi"/>
          <w:sz w:val="18"/>
          <w:szCs w:val="18"/>
        </w:rPr>
        <w:t>A RANDOMIZED, DOUBLE-BLIND, PLACEBO CONTROLLED, PARALLEL-GROUP STUDY OF S-297995 FOR THE TREATMENT OF OPIOID-INDUCED CONSTIPATION (OIC) IN SUBJECTS WITH NON-MALIGNANT PAIN RECEIVING OPIOID THERAPY</w:t>
      </w:r>
    </w:p>
    <w:p w:rsidR="00B310C9" w:rsidRPr="00D655A4" w:rsidRDefault="00B310C9" w:rsidP="000975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sz w:val="18"/>
          <w:szCs w:val="18"/>
        </w:rPr>
      </w:pPr>
    </w:p>
    <w:p w:rsidR="00701CA5" w:rsidRPr="00D655A4" w:rsidRDefault="00701CA5" w:rsidP="00701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="Calibri"/>
          <w:sz w:val="18"/>
          <w:szCs w:val="18"/>
        </w:rPr>
      </w:pPr>
    </w:p>
    <w:p w:rsidR="000F7FE0" w:rsidRPr="00D655A4" w:rsidRDefault="000F7FE0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="Calibri"/>
          <w:b/>
          <w:bCs/>
          <w:sz w:val="18"/>
          <w:szCs w:val="18"/>
          <w:lang w:val="en-CA"/>
        </w:rPr>
      </w:pPr>
    </w:p>
    <w:p w:rsidR="00141F32" w:rsidRDefault="00141F32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="Calibri"/>
          <w:b/>
          <w:bCs/>
          <w:sz w:val="18"/>
          <w:szCs w:val="18"/>
          <w:lang w:val="en-CA"/>
        </w:rPr>
      </w:pPr>
    </w:p>
    <w:p w:rsidR="00FE5EC8" w:rsidRPr="00D655A4" w:rsidRDefault="00FE5EC8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="Calibri"/>
          <w:b/>
          <w:bCs/>
          <w:sz w:val="18"/>
          <w:szCs w:val="18"/>
          <w:lang w:val="en-CA"/>
        </w:rPr>
      </w:pPr>
      <w:r w:rsidRPr="00D655A4">
        <w:rPr>
          <w:rFonts w:cs="Calibri"/>
          <w:b/>
          <w:bCs/>
          <w:sz w:val="18"/>
          <w:szCs w:val="18"/>
          <w:lang w:val="en-CA"/>
        </w:rPr>
        <w:lastRenderedPageBreak/>
        <w:t>SEPRACOR 093-050</w:t>
      </w:r>
      <w:r w:rsidR="00121D3B" w:rsidRPr="00D655A4">
        <w:rPr>
          <w:rFonts w:cs="Calibri"/>
          <w:b/>
          <w:bCs/>
          <w:sz w:val="18"/>
          <w:szCs w:val="18"/>
          <w:lang w:val="en-CA"/>
        </w:rPr>
        <w:t xml:space="preserve"> (Epilepsy)</w:t>
      </w:r>
    </w:p>
    <w:p w:rsidR="00FE5EC8" w:rsidRPr="00D655A4" w:rsidRDefault="00FE5EC8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Cs/>
          <w:sz w:val="18"/>
          <w:szCs w:val="18"/>
          <w:lang w:val="en-CA"/>
        </w:rPr>
      </w:pPr>
      <w:r w:rsidRPr="00D655A4">
        <w:rPr>
          <w:rFonts w:cstheme="minorHAnsi"/>
          <w:bCs/>
          <w:sz w:val="18"/>
          <w:szCs w:val="18"/>
          <w:lang w:val="en-CA"/>
        </w:rPr>
        <w:t xml:space="preserve">LONG-TERM </w:t>
      </w:r>
      <w:r w:rsidRPr="00D655A4">
        <w:rPr>
          <w:rFonts w:cs="Calibri"/>
          <w:bCs/>
          <w:sz w:val="18"/>
          <w:szCs w:val="18"/>
          <w:lang w:val="en-CA"/>
        </w:rPr>
        <w:t xml:space="preserve">ESLICARBAZEPINE </w:t>
      </w:r>
      <w:r w:rsidR="00D655A4" w:rsidRPr="00D655A4">
        <w:rPr>
          <w:rFonts w:cs="Calibri"/>
          <w:bCs/>
          <w:sz w:val="18"/>
          <w:szCs w:val="18"/>
          <w:lang w:val="en-CA"/>
        </w:rPr>
        <w:t>ACETATE EXTENSION</w:t>
      </w:r>
      <w:r w:rsidRPr="00D655A4">
        <w:rPr>
          <w:rFonts w:cstheme="minorHAnsi"/>
          <w:bCs/>
          <w:sz w:val="18"/>
          <w:szCs w:val="18"/>
          <w:lang w:val="en-CA"/>
        </w:rPr>
        <w:t xml:space="preserve"> STUDY</w:t>
      </w:r>
    </w:p>
    <w:p w:rsidR="00D655A4" w:rsidRPr="00D655A4" w:rsidRDefault="00D655A4" w:rsidP="00B3207A">
      <w:pPr>
        <w:spacing w:after="0" w:line="240" w:lineRule="auto"/>
        <w:rPr>
          <w:rFonts w:cs="Calibri"/>
          <w:b/>
          <w:sz w:val="18"/>
          <w:szCs w:val="18"/>
        </w:rPr>
      </w:pPr>
    </w:p>
    <w:p w:rsidR="00D655A4" w:rsidRPr="00D655A4" w:rsidRDefault="00D655A4" w:rsidP="00B3207A">
      <w:pPr>
        <w:spacing w:after="0" w:line="240" w:lineRule="auto"/>
        <w:rPr>
          <w:rFonts w:cs="Calibri"/>
          <w:b/>
          <w:sz w:val="18"/>
          <w:szCs w:val="18"/>
        </w:rPr>
      </w:pPr>
    </w:p>
    <w:p w:rsidR="00FE5EC8" w:rsidRPr="00D655A4" w:rsidRDefault="00FE5EC8" w:rsidP="00B3207A">
      <w:pPr>
        <w:spacing w:after="0" w:line="240" w:lineRule="auto"/>
        <w:rPr>
          <w:rFonts w:cs="Calibri"/>
          <w:b/>
          <w:sz w:val="18"/>
          <w:szCs w:val="18"/>
        </w:rPr>
      </w:pPr>
      <w:r w:rsidRPr="00D655A4">
        <w:rPr>
          <w:rFonts w:cs="Calibri"/>
          <w:b/>
          <w:sz w:val="18"/>
          <w:szCs w:val="18"/>
        </w:rPr>
        <w:t>BIOGEN</w:t>
      </w:r>
      <w:r w:rsidR="00121D3B" w:rsidRPr="00D655A4">
        <w:rPr>
          <w:rFonts w:cs="Calibri"/>
          <w:b/>
          <w:sz w:val="18"/>
          <w:szCs w:val="18"/>
        </w:rPr>
        <w:t xml:space="preserve"> 101JC402 (JCV)</w:t>
      </w:r>
    </w:p>
    <w:p w:rsidR="001D2EB6" w:rsidRPr="00D655A4" w:rsidRDefault="001D2EB6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D655A4">
        <w:rPr>
          <w:rFonts w:cstheme="minorHAnsi"/>
          <w:bCs/>
          <w:sz w:val="18"/>
          <w:szCs w:val="18"/>
        </w:rPr>
        <w:t xml:space="preserve">JCV </w:t>
      </w:r>
      <w:proofErr w:type="gramStart"/>
      <w:r w:rsidRPr="00D655A4">
        <w:rPr>
          <w:rFonts w:cstheme="minorHAnsi"/>
          <w:bCs/>
          <w:sz w:val="18"/>
          <w:szCs w:val="18"/>
        </w:rPr>
        <w:t>ANTIBODY  PROGRAM</w:t>
      </w:r>
      <w:proofErr w:type="gramEnd"/>
      <w:r w:rsidRPr="00D655A4">
        <w:rPr>
          <w:rFonts w:cstheme="minorHAnsi"/>
          <w:bCs/>
          <w:sz w:val="18"/>
          <w:szCs w:val="18"/>
        </w:rPr>
        <w:t xml:space="preserve">  IN PATIENTS WITH RELAPSING REMITTING MULTIPLE SCLEROSIS RECEIVING OR CONSIDERING TREATMENT WITH TYSABRI/STRATIFY -2</w:t>
      </w:r>
    </w:p>
    <w:p w:rsidR="006327DD" w:rsidRPr="00D655A4" w:rsidRDefault="003425BF" w:rsidP="00B3207A">
      <w:pPr>
        <w:spacing w:line="240" w:lineRule="auto"/>
        <w:rPr>
          <w:sz w:val="18"/>
          <w:szCs w:val="18"/>
        </w:rPr>
      </w:pPr>
    </w:p>
    <w:p w:rsidR="00FE5EC8" w:rsidRPr="00D655A4" w:rsidRDefault="00FE5EC8" w:rsidP="00B3207A">
      <w:pPr>
        <w:spacing w:after="0" w:line="240" w:lineRule="auto"/>
        <w:rPr>
          <w:b/>
          <w:sz w:val="18"/>
          <w:szCs w:val="18"/>
        </w:rPr>
      </w:pPr>
      <w:r w:rsidRPr="00D655A4">
        <w:rPr>
          <w:b/>
          <w:sz w:val="18"/>
          <w:szCs w:val="18"/>
        </w:rPr>
        <w:t>TEVA</w:t>
      </w:r>
      <w:r w:rsidR="00121D3B" w:rsidRPr="00D655A4">
        <w:rPr>
          <w:b/>
          <w:sz w:val="18"/>
          <w:szCs w:val="18"/>
        </w:rPr>
        <w:t xml:space="preserve"> (COPAXONE)</w:t>
      </w:r>
    </w:p>
    <w:p w:rsidR="001D2EB6" w:rsidRPr="00D655A4" w:rsidRDefault="001D2EB6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D655A4">
        <w:rPr>
          <w:rFonts w:cstheme="minorHAnsi"/>
          <w:bCs/>
          <w:sz w:val="18"/>
          <w:szCs w:val="18"/>
        </w:rPr>
        <w:t>AN OPEN-LABEL, MULTICENTER STUDY EVALUATING PATIENT INJECTION SATISFACTION WITH TWO FORMULATIONS OF COPAXONE FOR SUBCUTANEOUS INJECTION UTILIZING AUTOJECT 2 DEVICES</w:t>
      </w:r>
    </w:p>
    <w:p w:rsidR="001B4339" w:rsidRPr="00D655A4" w:rsidRDefault="001B4339" w:rsidP="00B3207A">
      <w:pPr>
        <w:spacing w:after="0" w:line="240" w:lineRule="auto"/>
        <w:rPr>
          <w:sz w:val="18"/>
          <w:szCs w:val="18"/>
        </w:rPr>
      </w:pPr>
    </w:p>
    <w:p w:rsidR="001B4339" w:rsidRPr="00D655A4" w:rsidRDefault="001B4339" w:rsidP="00B3207A">
      <w:pPr>
        <w:spacing w:after="0" w:line="240" w:lineRule="auto"/>
        <w:rPr>
          <w:sz w:val="18"/>
          <w:szCs w:val="18"/>
        </w:rPr>
      </w:pPr>
    </w:p>
    <w:p w:rsidR="00B310C9" w:rsidRPr="00D655A4" w:rsidRDefault="00B310C9" w:rsidP="00B3207A">
      <w:pPr>
        <w:spacing w:after="0" w:line="240" w:lineRule="auto"/>
        <w:rPr>
          <w:rFonts w:cs="Calibri"/>
          <w:b/>
          <w:sz w:val="18"/>
          <w:szCs w:val="18"/>
        </w:rPr>
      </w:pPr>
      <w:r w:rsidRPr="00D655A4">
        <w:rPr>
          <w:rFonts w:cs="Calibri"/>
          <w:b/>
          <w:sz w:val="18"/>
          <w:szCs w:val="18"/>
        </w:rPr>
        <w:t>NOVARTIS CFTY720DUS01 (EPOC)</w:t>
      </w:r>
    </w:p>
    <w:p w:rsidR="00EA21D9" w:rsidRPr="00D655A4" w:rsidRDefault="00EA21D9" w:rsidP="00B3207A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18"/>
          <w:szCs w:val="18"/>
        </w:rPr>
      </w:pPr>
      <w:r w:rsidRPr="00D655A4">
        <w:rPr>
          <w:rFonts w:cstheme="minorHAnsi"/>
          <w:bCs/>
          <w:sz w:val="18"/>
          <w:szCs w:val="18"/>
          <w:lang w:val="en-CA"/>
        </w:rPr>
        <w:t>A 6 MONTH, RANDOMIZED, ACTIVE COMPARATOR, OPEN-LABEL, MULTI-CENTER, STUDY TO EVALUATE PATIENT OUTCOMES, SAFETY AND TOLERABILITY OF FINGOLIMOD/DAY IN PATIENTS WITH RELAPSING FORMS OF MULTIPLE SCLEROSIS WHO ARE CANDIDATES FOR MS THERAPY CHANGE FROM PREVIOUS DISEASE MODIFYING THERAPY (EPOC)</w:t>
      </w:r>
      <w:r w:rsidRPr="00D655A4">
        <w:rPr>
          <w:rFonts w:cstheme="minorHAnsi"/>
          <w:sz w:val="18"/>
          <w:szCs w:val="18"/>
        </w:rPr>
        <w:t xml:space="preserve"> </w:t>
      </w:r>
    </w:p>
    <w:p w:rsidR="00141F32" w:rsidRDefault="00141F32" w:rsidP="00B3207A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EA21D9" w:rsidRPr="00D655A4" w:rsidRDefault="00E3347E" w:rsidP="00B3207A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655A4">
        <w:rPr>
          <w:rFonts w:cstheme="minorHAnsi"/>
          <w:b/>
          <w:bCs/>
          <w:sz w:val="18"/>
          <w:szCs w:val="18"/>
        </w:rPr>
        <w:t>CHELSEA THERAPEUTICS NOH306 (PARKINSON’S)</w:t>
      </w:r>
      <w:r w:rsidR="00EA21D9" w:rsidRPr="00D655A4">
        <w:rPr>
          <w:rFonts w:cstheme="minorHAnsi"/>
          <w:b/>
          <w:bCs/>
          <w:sz w:val="18"/>
          <w:szCs w:val="18"/>
        </w:rPr>
        <w:t xml:space="preserve">     </w:t>
      </w:r>
    </w:p>
    <w:p w:rsidR="00E3347E" w:rsidRPr="00D655A4" w:rsidRDefault="00E3347E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D655A4">
        <w:rPr>
          <w:rFonts w:ascii="Calibri" w:hAnsi="Calibri" w:cs="Calibri"/>
          <w:bCs/>
          <w:sz w:val="18"/>
          <w:szCs w:val="18"/>
        </w:rPr>
        <w:t>A MULTI CENTER,DOUBLE-BLIND,RANDOMIZED,PARALLEL-GROUP,PLACEBO-CONTROLLED STUDY TO ASSESS THE CLINICAL EFFECT OF DROXIDOPA IN THE TREATMENT OF SYMPTOMATIC NEUROGENIC ORTHOSTATIC HYPOTENSION IN PATIENTS WITH PARKINSON’S DISEASE</w:t>
      </w:r>
    </w:p>
    <w:p w:rsidR="00E375AF" w:rsidRPr="00D655A4" w:rsidRDefault="00E375AF" w:rsidP="00B3207A">
      <w:pPr>
        <w:spacing w:after="0" w:line="240" w:lineRule="auto"/>
        <w:rPr>
          <w:sz w:val="18"/>
          <w:szCs w:val="18"/>
        </w:rPr>
      </w:pPr>
    </w:p>
    <w:p w:rsidR="00D655A4" w:rsidRDefault="00D655A4" w:rsidP="00B32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B3207A" w:rsidRPr="00D655A4" w:rsidRDefault="00B3207A" w:rsidP="00B32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D655A4">
        <w:rPr>
          <w:rFonts w:cstheme="minorHAnsi"/>
          <w:b/>
          <w:sz w:val="18"/>
          <w:szCs w:val="18"/>
        </w:rPr>
        <w:t>ASTRAZENECA D3820C00008 (OIC)</w:t>
      </w:r>
    </w:p>
    <w:p w:rsidR="00B3207A" w:rsidRPr="00D655A4" w:rsidRDefault="00B3207A" w:rsidP="00B32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sz w:val="18"/>
          <w:szCs w:val="18"/>
        </w:rPr>
      </w:pPr>
      <w:r w:rsidRPr="00D655A4">
        <w:rPr>
          <w:rFonts w:cstheme="minorHAnsi"/>
          <w:sz w:val="18"/>
          <w:szCs w:val="18"/>
        </w:rPr>
        <w:t>AN OPEN-LABEL 52-WEEK STUDY TO ASSESS THE LONG-TERM SAFETY OF NKTR-118 IN OPIOID-INDUCED CONSTIPATION (OIC) IN PATIENTS WITH NON-CANCER-RELATED PAIN</w:t>
      </w:r>
    </w:p>
    <w:p w:rsidR="00B3207A" w:rsidRPr="00D655A4" w:rsidRDefault="00B3207A" w:rsidP="00B3207A">
      <w:pPr>
        <w:spacing w:after="0" w:line="240" w:lineRule="auto"/>
        <w:rPr>
          <w:rFonts w:cs="Calibri"/>
          <w:b/>
          <w:sz w:val="18"/>
          <w:szCs w:val="18"/>
        </w:rPr>
      </w:pPr>
    </w:p>
    <w:p w:rsidR="00B3207A" w:rsidRPr="00D655A4" w:rsidRDefault="00B3207A" w:rsidP="00B3207A">
      <w:pPr>
        <w:spacing w:after="0" w:line="240" w:lineRule="auto"/>
        <w:rPr>
          <w:rFonts w:cs="Calibri"/>
          <w:b/>
          <w:sz w:val="18"/>
          <w:szCs w:val="18"/>
        </w:rPr>
      </w:pPr>
      <w:r w:rsidRPr="00D655A4">
        <w:rPr>
          <w:rFonts w:cs="Calibri"/>
          <w:b/>
          <w:sz w:val="18"/>
          <w:szCs w:val="18"/>
        </w:rPr>
        <w:t>SEPRACOR 093-046 (Epilepsy)</w:t>
      </w:r>
    </w:p>
    <w:p w:rsidR="00B3207A" w:rsidRPr="00D655A4" w:rsidRDefault="00B3207A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="Calibri"/>
          <w:bCs/>
          <w:sz w:val="18"/>
          <w:szCs w:val="18"/>
          <w:lang w:val="en-CA"/>
        </w:rPr>
      </w:pPr>
      <w:r w:rsidRPr="00D655A4">
        <w:rPr>
          <w:rFonts w:cs="Calibri"/>
          <w:bCs/>
          <w:sz w:val="18"/>
          <w:szCs w:val="18"/>
          <w:lang w:val="en-CA"/>
        </w:rPr>
        <w:t>11/2010-AUG 2012</w:t>
      </w:r>
    </w:p>
    <w:p w:rsidR="00B3207A" w:rsidRPr="00D655A4" w:rsidRDefault="00B3207A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="Calibri"/>
          <w:bCs/>
          <w:sz w:val="18"/>
          <w:szCs w:val="18"/>
          <w:lang w:val="en-CA"/>
        </w:rPr>
      </w:pPr>
      <w:r w:rsidRPr="00D655A4">
        <w:rPr>
          <w:rFonts w:cs="Calibri"/>
          <w:bCs/>
          <w:sz w:val="18"/>
          <w:szCs w:val="18"/>
          <w:lang w:val="en-CA"/>
        </w:rPr>
        <w:t xml:space="preserve">DOUBLE-BLIND, RANDOMIZED, HISTORICAL CONTROL STUDY OF THE SAFETY AND EFFICACY OF ESLICARBAZEPINE ACETATE MONOTHERAPY IN SUBJECTS WITH PARTIAL EPILEPSY NOT WELL CONTROLLED BY CURRENT ANTIEPILEPTIC DRUGS </w:t>
      </w:r>
    </w:p>
    <w:p w:rsidR="00141F32" w:rsidRDefault="00141F32" w:rsidP="00B3207A">
      <w:pPr>
        <w:spacing w:after="0"/>
        <w:rPr>
          <w:b/>
          <w:sz w:val="18"/>
          <w:szCs w:val="18"/>
        </w:rPr>
      </w:pPr>
    </w:p>
    <w:p w:rsidR="00B3207A" w:rsidRPr="00D655A4" w:rsidRDefault="00B3207A" w:rsidP="00B3207A">
      <w:pPr>
        <w:spacing w:after="0"/>
        <w:rPr>
          <w:b/>
          <w:sz w:val="18"/>
          <w:szCs w:val="18"/>
        </w:rPr>
      </w:pPr>
      <w:r w:rsidRPr="00D655A4">
        <w:rPr>
          <w:b/>
          <w:sz w:val="18"/>
          <w:szCs w:val="18"/>
        </w:rPr>
        <w:t>SP0954 (VIMPAT) EPILEPSY PARTIAL ONSET SEIZURES</w:t>
      </w:r>
    </w:p>
    <w:p w:rsidR="00B3207A" w:rsidRPr="00D655A4" w:rsidRDefault="00B3207A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D655A4">
        <w:rPr>
          <w:rFonts w:cstheme="minorHAnsi"/>
          <w:bCs/>
          <w:sz w:val="18"/>
          <w:szCs w:val="18"/>
        </w:rPr>
        <w:t xml:space="preserve">07/2010-11/2012 </w:t>
      </w:r>
    </w:p>
    <w:p w:rsidR="00B3207A" w:rsidRPr="00D655A4" w:rsidRDefault="00B3207A" w:rsidP="00B3207A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5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D655A4">
        <w:rPr>
          <w:rFonts w:cstheme="minorHAnsi"/>
          <w:bCs/>
          <w:sz w:val="18"/>
          <w:szCs w:val="18"/>
        </w:rPr>
        <w:t>AN OPEN-LABEL, MULTICENTER, MULTINATIONAL STUDY OF LACOSIMIDE AS FIRST ADD-ON ANTIEPILEPTIC DRUG (AED) TREATMENT IN SUBJECTS WITH PARTIAL-ONSET SEIZURES</w:t>
      </w:r>
    </w:p>
    <w:p w:rsidR="00B3207A" w:rsidRPr="00D655A4" w:rsidRDefault="00B3207A" w:rsidP="00E3347E">
      <w:pPr>
        <w:spacing w:after="0" w:line="240" w:lineRule="auto"/>
        <w:rPr>
          <w:sz w:val="18"/>
          <w:szCs w:val="18"/>
        </w:rPr>
      </w:pPr>
    </w:p>
    <w:sectPr w:rsidR="00B3207A" w:rsidRPr="00D655A4" w:rsidSect="00F5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C9"/>
    <w:rsid w:val="000975C9"/>
    <w:rsid w:val="000A07A2"/>
    <w:rsid w:val="000F7FE0"/>
    <w:rsid w:val="0011034E"/>
    <w:rsid w:val="00121D3B"/>
    <w:rsid w:val="00141F32"/>
    <w:rsid w:val="00185DAF"/>
    <w:rsid w:val="001B4339"/>
    <w:rsid w:val="001D2EB6"/>
    <w:rsid w:val="002346C9"/>
    <w:rsid w:val="00275178"/>
    <w:rsid w:val="002A38C8"/>
    <w:rsid w:val="002B69D9"/>
    <w:rsid w:val="002F74D8"/>
    <w:rsid w:val="00337A5D"/>
    <w:rsid w:val="003425BF"/>
    <w:rsid w:val="00343D53"/>
    <w:rsid w:val="00392C30"/>
    <w:rsid w:val="003E3A83"/>
    <w:rsid w:val="0041180E"/>
    <w:rsid w:val="004A5867"/>
    <w:rsid w:val="00500667"/>
    <w:rsid w:val="00514122"/>
    <w:rsid w:val="005214C1"/>
    <w:rsid w:val="00546C75"/>
    <w:rsid w:val="005701C8"/>
    <w:rsid w:val="005E6AA0"/>
    <w:rsid w:val="0065232A"/>
    <w:rsid w:val="006A201E"/>
    <w:rsid w:val="00701CA5"/>
    <w:rsid w:val="00714C8B"/>
    <w:rsid w:val="0080032F"/>
    <w:rsid w:val="00822495"/>
    <w:rsid w:val="0088724A"/>
    <w:rsid w:val="008B3E37"/>
    <w:rsid w:val="00916AC2"/>
    <w:rsid w:val="00941E7E"/>
    <w:rsid w:val="00A600E0"/>
    <w:rsid w:val="00AB05E6"/>
    <w:rsid w:val="00AB5EAA"/>
    <w:rsid w:val="00AC7896"/>
    <w:rsid w:val="00B106B0"/>
    <w:rsid w:val="00B310C9"/>
    <w:rsid w:val="00B3207A"/>
    <w:rsid w:val="00B37417"/>
    <w:rsid w:val="00B906CA"/>
    <w:rsid w:val="00CE0A4D"/>
    <w:rsid w:val="00CF15BE"/>
    <w:rsid w:val="00D12B42"/>
    <w:rsid w:val="00D27872"/>
    <w:rsid w:val="00D425D6"/>
    <w:rsid w:val="00D655A4"/>
    <w:rsid w:val="00E05285"/>
    <w:rsid w:val="00E05389"/>
    <w:rsid w:val="00E11923"/>
    <w:rsid w:val="00E3347E"/>
    <w:rsid w:val="00E375AF"/>
    <w:rsid w:val="00EA21D9"/>
    <w:rsid w:val="00F03969"/>
    <w:rsid w:val="00F30B31"/>
    <w:rsid w:val="00F515DE"/>
    <w:rsid w:val="00F77131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5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5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SS&amp;G Financial Services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wshaffer</dc:creator>
  <cp:lastModifiedBy>Ryan Drake</cp:lastModifiedBy>
  <cp:revision>2</cp:revision>
  <cp:lastPrinted>2014-11-18T15:55:00Z</cp:lastPrinted>
  <dcterms:created xsi:type="dcterms:W3CDTF">2015-07-16T20:43:00Z</dcterms:created>
  <dcterms:modified xsi:type="dcterms:W3CDTF">2015-07-16T20:43:00Z</dcterms:modified>
</cp:coreProperties>
</file>